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A91A3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highlight w:val="whit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highlight w:val="white"/>
          <w:lang w:val="en-US" w:eastAsia="zh-CN"/>
        </w:rPr>
        <w:t>泗阳县疾病预防控制中综合办公楼物业管理服务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highlight w:val="white"/>
          <w:lang w:eastAsia="zh-CN"/>
        </w:rPr>
        <w:t>采购项目</w:t>
      </w:r>
    </w:p>
    <w:p w14:paraId="2B7A5709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44"/>
          <w:szCs w:val="44"/>
          <w:highlight w:val="whit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  <w:lang w:val="en-US" w:eastAsia="zh-CN"/>
        </w:rPr>
        <w:t>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  <w:t>公告</w:t>
      </w:r>
    </w:p>
    <w:p w14:paraId="18CE3DE1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val="en-US" w:eastAsia="zh-CN"/>
        </w:rPr>
        <w:t>泗阳县疾病预防控制中心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eastAsia="zh-CN"/>
        </w:rPr>
        <w:t>综合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val="en-US" w:eastAsia="zh-CN"/>
        </w:rPr>
        <w:t>办公楼物业管理服务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eastAsia="zh-CN"/>
        </w:rPr>
        <w:t>采购项目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4374F5F1">
      <w:pPr>
        <w:spacing w:line="500" w:lineRule="exact"/>
        <w:ind w:firstLine="482" w:firstLineChars="200"/>
        <w:rPr>
          <w:rFonts w:hint="eastAsia"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一、项目基本情况</w:t>
      </w:r>
    </w:p>
    <w:p w14:paraId="29325877">
      <w:pPr>
        <w:spacing w:line="50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white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泗阳县疾病预防控制中心综合办公楼物业管理服务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eastAsia="zh-CN"/>
        </w:rPr>
        <w:t>采购项目</w:t>
      </w:r>
    </w:p>
    <w:p w14:paraId="371D96CE">
      <w:pPr>
        <w:spacing w:line="50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（二）采购需求：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87"/>
        <w:gridCol w:w="2738"/>
        <w:gridCol w:w="1899"/>
      </w:tblGrid>
      <w:tr w14:paraId="77C0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291FCF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Hlk109058146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7" w:type="dxa"/>
            <w:vAlign w:val="center"/>
          </w:tcPr>
          <w:p w14:paraId="72460E6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标的</w:t>
            </w:r>
          </w:p>
        </w:tc>
        <w:tc>
          <w:tcPr>
            <w:tcW w:w="2738" w:type="dxa"/>
            <w:vAlign w:val="center"/>
          </w:tcPr>
          <w:p w14:paraId="57B2AD1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899" w:type="dxa"/>
            <w:vAlign w:val="center"/>
          </w:tcPr>
          <w:p w14:paraId="699AF0F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估算价（万元）</w:t>
            </w:r>
          </w:p>
        </w:tc>
      </w:tr>
      <w:tr w14:paraId="7BE1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709" w:type="dxa"/>
            <w:vAlign w:val="center"/>
          </w:tcPr>
          <w:p w14:paraId="290FF43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587" w:type="dxa"/>
            <w:vAlign w:val="center"/>
          </w:tcPr>
          <w:p w14:paraId="7E9645C6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lang w:val="en-US" w:eastAsia="zh-CN"/>
              </w:rPr>
              <w:t>泗阳县疾病预防控制中心综合办公楼物业管理服务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lang w:eastAsia="zh-CN"/>
              </w:rPr>
              <w:t>采购项目</w:t>
            </w:r>
          </w:p>
          <w:p w14:paraId="17B6A8E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738" w:type="dxa"/>
            <w:vAlign w:val="center"/>
          </w:tcPr>
          <w:p w14:paraId="107CF09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泗阳县疾病预防控制中心拟为2025年至2027年泗阳县疾控中心综合办公楼物业管理服务采购项目进行采购，中合办公楼位于泗阳县众兴街道北京路82号，占地面积约8000平方米，总建筑面积8392.14平方米。</w:t>
            </w:r>
          </w:p>
        </w:tc>
        <w:tc>
          <w:tcPr>
            <w:tcW w:w="1899" w:type="dxa"/>
            <w:vAlign w:val="center"/>
          </w:tcPr>
          <w:p w14:paraId="416EAEE6"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万元</w:t>
            </w:r>
          </w:p>
          <w:p w14:paraId="49C26566"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bookmarkEnd w:id="0"/>
    </w:tbl>
    <w:p w14:paraId="4207D141">
      <w:pPr>
        <w:spacing w:line="500" w:lineRule="exact"/>
        <w:ind w:firstLine="482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二、供应商资格要求</w:t>
      </w:r>
    </w:p>
    <w:p w14:paraId="74F57663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green"/>
        </w:rPr>
      </w:pPr>
      <w:bookmarkStart w:id="1" w:name="EBd56533e2936846b6ad38869e4b724da4"/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（一）具备《中华人民共和国政府采购法》第二十二条规定条件；</w:t>
      </w:r>
    </w:p>
    <w:p w14:paraId="73A803EA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（二）本项目落实的政府采购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政策：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无</w:t>
      </w:r>
    </w:p>
    <w:p w14:paraId="34BF633B">
      <w:pPr>
        <w:spacing w:line="500" w:lineRule="exact"/>
        <w:ind w:firstLine="480" w:firstLineChars="200"/>
        <w:rPr>
          <w:rFonts w:hint="eastAsia" w:ascii="仿宋" w:hAnsi="仿宋" w:eastAsia="仿宋" w:cs="仿宋"/>
          <w:color w:val="0000FF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（三）未被列入失信被执行人、重大税收违法案件当事人名单、政府采购严重违法失信行为记录名单。</w:t>
      </w:r>
    </w:p>
    <w:bookmarkEnd w:id="1"/>
    <w:p w14:paraId="067835AE">
      <w:pPr>
        <w:spacing w:line="500" w:lineRule="exact"/>
        <w:ind w:firstLine="482" w:firstLineChars="200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三、公告时间</w:t>
      </w:r>
    </w:p>
    <w:p w14:paraId="256A507E">
      <w:pPr>
        <w:spacing w:line="500" w:lineRule="exact"/>
        <w:ind w:right="1120"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</w:pPr>
      <w:bookmarkStart w:id="2" w:name="EBd6e08bd78d674b669f89e3eb71dbbd3d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年0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：</w:t>
      </w:r>
      <w:bookmarkEnd w:id="2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00至</w:t>
      </w:r>
      <w:bookmarkStart w:id="3" w:name="EB4a82fe30d91a48338ebb02b9012d939c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0</w:t>
      </w:r>
      <w:bookmarkStart w:id="6" w:name="_GoBack"/>
      <w:bookmarkEnd w:id="6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日1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:</w:t>
      </w:r>
      <w:bookmarkEnd w:id="3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0。</w:t>
      </w:r>
    </w:p>
    <w:p w14:paraId="18E24898">
      <w:pPr>
        <w:spacing w:line="500" w:lineRule="exact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供应商在宿迁市政府采购网（http://zfcg.sqcz.suqian.gov.cn/）找到本项目获取相关征求文件。</w:t>
      </w:r>
    </w:p>
    <w:p w14:paraId="3741D535">
      <w:pPr>
        <w:spacing w:line="500" w:lineRule="exact"/>
        <w:ind w:firstLine="482" w:firstLineChars="200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四、调研提交资料、截止时间和地点</w:t>
      </w:r>
    </w:p>
    <w:p w14:paraId="0168F7A4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（一）采购需求响应表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2943"/>
        <w:gridCol w:w="1736"/>
        <w:gridCol w:w="1883"/>
      </w:tblGrid>
      <w:tr w14:paraId="270A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8FB194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2D48ED0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2943" w:type="dxa"/>
            <w:vAlign w:val="center"/>
          </w:tcPr>
          <w:p w14:paraId="34311B50"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主要技术参数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及服务要求</w:t>
            </w:r>
          </w:p>
        </w:tc>
        <w:tc>
          <w:tcPr>
            <w:tcW w:w="1736" w:type="dxa"/>
            <w:vAlign w:val="center"/>
          </w:tcPr>
          <w:p w14:paraId="3E278FE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883" w:type="dxa"/>
            <w:vAlign w:val="center"/>
          </w:tcPr>
          <w:p w14:paraId="2CB73BE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70ED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1D1EF6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C92D56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vAlign w:val="center"/>
          </w:tcPr>
          <w:p w14:paraId="4E9BA5D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6" w:type="dxa"/>
            <w:vAlign w:val="center"/>
          </w:tcPr>
          <w:p w14:paraId="2F561BF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</w:tcPr>
          <w:p w14:paraId="2F7706A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3AD2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C93DA1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A75745D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vAlign w:val="center"/>
          </w:tcPr>
          <w:p w14:paraId="53AA2AB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6" w:type="dxa"/>
            <w:vAlign w:val="center"/>
          </w:tcPr>
          <w:p w14:paraId="0A1B49E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</w:tcPr>
          <w:p w14:paraId="5A50143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0CF4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BE1CA0D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0DADA29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vAlign w:val="center"/>
          </w:tcPr>
          <w:p w14:paraId="1A78D1E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6" w:type="dxa"/>
            <w:vAlign w:val="center"/>
          </w:tcPr>
          <w:p w14:paraId="1680D87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3" w:type="dxa"/>
          </w:tcPr>
          <w:p w14:paraId="6E531E6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55C496A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52021CDF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（二）提交证明资料：</w:t>
      </w:r>
    </w:p>
    <w:p w14:paraId="05D686FA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</w:t>
      </w:r>
    </w:p>
    <w:p w14:paraId="0DCC2285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</w:t>
      </w:r>
    </w:p>
    <w:p w14:paraId="7E283E91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</w:t>
      </w:r>
    </w:p>
    <w:p w14:paraId="64B87DCD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……</w:t>
      </w:r>
    </w:p>
    <w:p w14:paraId="341F0DA0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以上资料加盖供应商公章后扫描上传至交易平台。</w:t>
      </w:r>
    </w:p>
    <w:p w14:paraId="288151C9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（三）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提交截止时间：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</w:rPr>
        <w:t>202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</w:rPr>
        <w:t>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</w:rPr>
        <w:t>1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</w:rPr>
        <w:t>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u w:val="single"/>
        </w:rPr>
        <w:t>0</w:t>
      </w:r>
    </w:p>
    <w:p w14:paraId="56C4ABAA">
      <w:pPr>
        <w:spacing w:line="500" w:lineRule="exact"/>
        <w:ind w:firstLine="480" w:firstLineChars="200"/>
        <w:rPr>
          <w:rFonts w:hint="eastAsia" w:ascii="仿宋" w:hAnsi="仿宋" w:eastAsia="仿宋" w:cs="仿宋"/>
          <w:b w:val="0"/>
          <w:bCs w:val="0"/>
          <w:i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Cs/>
          <w:sz w:val="24"/>
          <w:szCs w:val="24"/>
          <w:highlight w:val="none"/>
        </w:rPr>
        <w:t>（四）供应商应提交截止时间前将响应文件现场送达或邮寄采购人（采购代理机构），逾期送达的，采购人不予受理。</w:t>
      </w:r>
    </w:p>
    <w:p w14:paraId="15E58490">
      <w:pPr>
        <w:spacing w:line="500" w:lineRule="exact"/>
        <w:ind w:firstLine="482" w:firstLineChars="200"/>
        <w:rPr>
          <w:rFonts w:hint="eastAsia" w:ascii="仿宋" w:hAnsi="仿宋" w:eastAsia="仿宋" w:cs="仿宋"/>
          <w:b/>
          <w:bCs/>
          <w:i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Cs/>
          <w:sz w:val="24"/>
          <w:szCs w:val="24"/>
          <w:highlight w:val="none"/>
        </w:rPr>
        <w:t>五、本次采购联系方式</w:t>
      </w:r>
    </w:p>
    <w:p w14:paraId="34EB8C05">
      <w:pPr>
        <w:spacing w:line="50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采购人信息</w:t>
      </w:r>
    </w:p>
    <w:p w14:paraId="3F159853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泗阳县疾病预防控制中心</w:t>
      </w:r>
    </w:p>
    <w:p w14:paraId="28E61338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地址：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泗阳县北京西路82号</w:t>
      </w:r>
    </w:p>
    <w:p w14:paraId="7717E04D">
      <w:pPr>
        <w:spacing w:line="500" w:lineRule="exact"/>
        <w:ind w:firstLine="480" w:firstLineChars="200"/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  <w:bookmarkStart w:id="4" w:name="_Toc28359009"/>
      <w:bookmarkStart w:id="5" w:name="_Toc28359086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13851367899</w:t>
      </w:r>
    </w:p>
    <w:bookmarkEnd w:id="4"/>
    <w:bookmarkEnd w:id="5"/>
    <w:p w14:paraId="3CF484D0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王克锦</w:t>
      </w:r>
    </w:p>
    <w:p w14:paraId="4ECEFCF2">
      <w:pPr>
        <w:spacing w:line="500" w:lineRule="exact"/>
        <w:ind w:firstLine="480" w:firstLineChars="20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4EB61200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YmNlMDljYWMyYmU5YzJjMjA4NzRlMGE3MmI1YmEifQ=="/>
  </w:docVars>
  <w:rsids>
    <w:rsidRoot w:val="00BB5496"/>
    <w:rsid w:val="000239C8"/>
    <w:rsid w:val="00036EDD"/>
    <w:rsid w:val="0007684E"/>
    <w:rsid w:val="00077253"/>
    <w:rsid w:val="001066D9"/>
    <w:rsid w:val="00124EC2"/>
    <w:rsid w:val="00175B5B"/>
    <w:rsid w:val="0019698F"/>
    <w:rsid w:val="001C777E"/>
    <w:rsid w:val="001D1D43"/>
    <w:rsid w:val="00222B7F"/>
    <w:rsid w:val="002468D0"/>
    <w:rsid w:val="002E2966"/>
    <w:rsid w:val="002E30A6"/>
    <w:rsid w:val="003D405A"/>
    <w:rsid w:val="003F720F"/>
    <w:rsid w:val="004B5967"/>
    <w:rsid w:val="004C65B1"/>
    <w:rsid w:val="005015FE"/>
    <w:rsid w:val="0050465C"/>
    <w:rsid w:val="00525320"/>
    <w:rsid w:val="00586ACF"/>
    <w:rsid w:val="005C035B"/>
    <w:rsid w:val="005D572E"/>
    <w:rsid w:val="005E71DB"/>
    <w:rsid w:val="008576DA"/>
    <w:rsid w:val="008D5780"/>
    <w:rsid w:val="0094356E"/>
    <w:rsid w:val="00985763"/>
    <w:rsid w:val="009B1C42"/>
    <w:rsid w:val="009E2E99"/>
    <w:rsid w:val="009E4DDF"/>
    <w:rsid w:val="009F4FB3"/>
    <w:rsid w:val="00AA023C"/>
    <w:rsid w:val="00AA5B7C"/>
    <w:rsid w:val="00AB602A"/>
    <w:rsid w:val="00AC2E0D"/>
    <w:rsid w:val="00AE6CA7"/>
    <w:rsid w:val="00B13D2C"/>
    <w:rsid w:val="00B26084"/>
    <w:rsid w:val="00B708B9"/>
    <w:rsid w:val="00B7209E"/>
    <w:rsid w:val="00BB09C1"/>
    <w:rsid w:val="00BB5496"/>
    <w:rsid w:val="00BD238F"/>
    <w:rsid w:val="00C02226"/>
    <w:rsid w:val="00C70D9C"/>
    <w:rsid w:val="00CB56A5"/>
    <w:rsid w:val="00D31DB4"/>
    <w:rsid w:val="00DA5981"/>
    <w:rsid w:val="00DD023B"/>
    <w:rsid w:val="00E27BCF"/>
    <w:rsid w:val="00E936BC"/>
    <w:rsid w:val="00EF61A3"/>
    <w:rsid w:val="00F0582B"/>
    <w:rsid w:val="00F54C52"/>
    <w:rsid w:val="00FA57A6"/>
    <w:rsid w:val="00FF53BC"/>
    <w:rsid w:val="01013306"/>
    <w:rsid w:val="03390234"/>
    <w:rsid w:val="03FF5DAF"/>
    <w:rsid w:val="06B03FB2"/>
    <w:rsid w:val="07023437"/>
    <w:rsid w:val="09E153CF"/>
    <w:rsid w:val="0B54226E"/>
    <w:rsid w:val="0B712D2D"/>
    <w:rsid w:val="0BB70FD5"/>
    <w:rsid w:val="0CA27F6D"/>
    <w:rsid w:val="0E2D1AB8"/>
    <w:rsid w:val="0F764E6E"/>
    <w:rsid w:val="11DD56E2"/>
    <w:rsid w:val="12B02375"/>
    <w:rsid w:val="148702BD"/>
    <w:rsid w:val="148A1737"/>
    <w:rsid w:val="14E60C13"/>
    <w:rsid w:val="170E6C8D"/>
    <w:rsid w:val="195259F4"/>
    <w:rsid w:val="198D098B"/>
    <w:rsid w:val="1AFC6796"/>
    <w:rsid w:val="1D70376F"/>
    <w:rsid w:val="204B207A"/>
    <w:rsid w:val="20773825"/>
    <w:rsid w:val="21D929CC"/>
    <w:rsid w:val="22953B7F"/>
    <w:rsid w:val="27222011"/>
    <w:rsid w:val="272B1CAF"/>
    <w:rsid w:val="28792104"/>
    <w:rsid w:val="29C966E1"/>
    <w:rsid w:val="2A01485A"/>
    <w:rsid w:val="2B285689"/>
    <w:rsid w:val="2FB85155"/>
    <w:rsid w:val="31A13AD0"/>
    <w:rsid w:val="3243339B"/>
    <w:rsid w:val="32B670F4"/>
    <w:rsid w:val="33576EBF"/>
    <w:rsid w:val="35BF0085"/>
    <w:rsid w:val="36472E43"/>
    <w:rsid w:val="397A27E2"/>
    <w:rsid w:val="3BE22439"/>
    <w:rsid w:val="3CDE0D10"/>
    <w:rsid w:val="3E246184"/>
    <w:rsid w:val="3E635504"/>
    <w:rsid w:val="449222D2"/>
    <w:rsid w:val="461D3BE5"/>
    <w:rsid w:val="466711EA"/>
    <w:rsid w:val="4AF81C49"/>
    <w:rsid w:val="4FA6061A"/>
    <w:rsid w:val="4FDC71E8"/>
    <w:rsid w:val="52AE553C"/>
    <w:rsid w:val="58A632AB"/>
    <w:rsid w:val="5907187D"/>
    <w:rsid w:val="5B332C6E"/>
    <w:rsid w:val="5FED699A"/>
    <w:rsid w:val="63220635"/>
    <w:rsid w:val="697F3D44"/>
    <w:rsid w:val="73420B14"/>
    <w:rsid w:val="73791C31"/>
    <w:rsid w:val="76A809F9"/>
    <w:rsid w:val="7938083A"/>
    <w:rsid w:val="7CCC2FF0"/>
    <w:rsid w:val="7EA56C6E"/>
    <w:rsid w:val="7EB0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1"/>
    </w:rPr>
  </w:style>
  <w:style w:type="paragraph" w:styleId="5">
    <w:name w:val="Body Text"/>
    <w:basedOn w:val="1"/>
    <w:next w:val="1"/>
    <w:autoRedefine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6">
    <w:name w:val="Body Text Indent 2"/>
    <w:basedOn w:val="1"/>
    <w:link w:val="13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3">
    <w:name w:val="正文文本缩进 2 Char"/>
    <w:basedOn w:val="11"/>
    <w:link w:val="6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14">
    <w:name w:val="页眉 Char"/>
    <w:basedOn w:val="11"/>
    <w:link w:val="8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Normal_19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26DC-5B0F-4381-B2BC-581EA112D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635</Words>
  <Characters>721</Characters>
  <Lines>5</Lines>
  <Paragraphs>1</Paragraphs>
  <TotalTime>12</TotalTime>
  <ScaleCrop>false</ScaleCrop>
  <LinksUpToDate>false</LinksUpToDate>
  <CharactersWithSpaces>721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WPS_1374948749</cp:lastModifiedBy>
  <cp:lastPrinted>2022-09-27T03:06:00Z</cp:lastPrinted>
  <dcterms:modified xsi:type="dcterms:W3CDTF">2025-02-07T08:33:57Z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EB6B4A919C384872AD704CE898169752_13</vt:lpwstr>
  </property>
  <property fmtid="{D5CDD505-2E9C-101B-9397-08002B2CF9AE}" pid="4" name="KSOTemplateDocerSaveRecord">
    <vt:lpwstr>eyJoZGlkIjoiOGRkNDkzMDRjZDgwYjNkNzVlNGFhZmYwNzFmYzc4NTQiLCJ1c2VySWQiOiIxMzc0OTQ4NzQ5In0=</vt:lpwstr>
  </property>
</Properties>
</file>